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F7F" w:rsidRPr="00334B71" w:rsidRDefault="00CA1F7F" w:rsidP="00CA1F7F">
      <w:pPr>
        <w:pStyle w:val="Sty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sz w:val="32"/>
          <w:u w:val="none"/>
        </w:rPr>
      </w:pPr>
      <w:r w:rsidRPr="00334B71">
        <w:rPr>
          <w:sz w:val="32"/>
          <w:u w:val="none"/>
        </w:rPr>
        <w:t>Cube, parallélépipède rectangle : A SAVOIR</w:t>
      </w:r>
    </w:p>
    <w:p w:rsidR="00CA1F7F" w:rsidRDefault="00CA1F7F" w:rsidP="004448A0">
      <w:pPr>
        <w:pStyle w:val="Style1"/>
      </w:pPr>
    </w:p>
    <w:p w:rsidR="004448A0" w:rsidRPr="009B516D" w:rsidRDefault="00CA1F7F" w:rsidP="004448A0">
      <w:pPr>
        <w:pStyle w:val="Style1"/>
        <w:rPr>
          <w:sz w:val="28"/>
          <w:szCs w:val="28"/>
        </w:rPr>
      </w:pPr>
      <w:r>
        <w:t>D</w:t>
      </w:r>
      <w:r w:rsidR="004448A0" w:rsidRPr="001670A5">
        <w:rPr>
          <w:szCs w:val="30"/>
        </w:rPr>
        <w:t>éfinition</w:t>
      </w:r>
      <w:r>
        <w:rPr>
          <w:szCs w:val="30"/>
        </w:rPr>
        <w:t xml:space="preserve"> 1</w:t>
      </w:r>
      <w:r w:rsidR="004448A0" w:rsidRPr="001670A5">
        <w:t> : Parallélépipède rectangle</w:t>
      </w:r>
    </w:p>
    <w:p w:rsidR="004448A0" w:rsidRDefault="004448A0" w:rsidP="004448A0">
      <w:pPr>
        <w:pStyle w:val="Style4"/>
      </w:pPr>
      <w:r>
        <w:t xml:space="preserve">Un parallélépipède rectangle </w:t>
      </w:r>
      <w:r w:rsidR="00CA1F7F">
        <w:t xml:space="preserve">(on dit aussi : pavé droit) </w:t>
      </w:r>
      <w:r>
        <w:t>est un solide qui a six faces. Toutes ses faces sont des rectangles.</w:t>
      </w:r>
    </w:p>
    <w:p w:rsidR="004448A0" w:rsidRPr="009C5927" w:rsidRDefault="00B37498" w:rsidP="004448A0">
      <w:pPr>
        <w:pStyle w:val="Style4"/>
        <w:rPr>
          <w:sz w:val="40"/>
          <w:szCs w:val="40"/>
        </w:rPr>
      </w:pPr>
      <w:r w:rsidRPr="00B3749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l_fi" o:spid="_x0000_s1028" type="#_x0000_t75" alt="" style="position:absolute;left:0;text-align:left;margin-left:66.7pt;margin-top:9.4pt;width:254.25pt;height:141pt;z-index:1">
            <v:imagedata r:id="rId5" o:title="pavedroit" croptop="8180f" cropleft="5431f" cropright="729f"/>
            <w10:wrap type="square"/>
          </v:shape>
        </w:pict>
      </w:r>
    </w:p>
    <w:p w:rsidR="004448A0" w:rsidRDefault="004448A0" w:rsidP="004448A0">
      <w:pPr>
        <w:pStyle w:val="Style4"/>
        <w:jc w:val="center"/>
      </w:pPr>
    </w:p>
    <w:p w:rsidR="004448A0" w:rsidRDefault="004448A0" w:rsidP="004448A0">
      <w:pPr>
        <w:pStyle w:val="Style4"/>
        <w:rPr>
          <w:sz w:val="40"/>
          <w:szCs w:val="40"/>
        </w:rPr>
      </w:pPr>
    </w:p>
    <w:p w:rsidR="004448A0" w:rsidRDefault="004448A0" w:rsidP="004448A0">
      <w:pPr>
        <w:pStyle w:val="Style4"/>
        <w:rPr>
          <w:sz w:val="40"/>
          <w:szCs w:val="40"/>
        </w:rPr>
      </w:pPr>
    </w:p>
    <w:p w:rsidR="004448A0" w:rsidRDefault="004448A0" w:rsidP="004448A0">
      <w:pPr>
        <w:pStyle w:val="Style4"/>
        <w:rPr>
          <w:sz w:val="40"/>
          <w:szCs w:val="40"/>
        </w:rPr>
      </w:pPr>
    </w:p>
    <w:p w:rsidR="004448A0" w:rsidRDefault="004448A0" w:rsidP="004448A0">
      <w:pPr>
        <w:pStyle w:val="Style4"/>
        <w:rPr>
          <w:sz w:val="40"/>
          <w:szCs w:val="40"/>
        </w:rPr>
      </w:pPr>
    </w:p>
    <w:p w:rsidR="004448A0" w:rsidRDefault="004448A0" w:rsidP="004448A0">
      <w:pPr>
        <w:pStyle w:val="Style4"/>
        <w:rPr>
          <w:sz w:val="40"/>
          <w:szCs w:val="40"/>
        </w:rPr>
      </w:pPr>
    </w:p>
    <w:p w:rsidR="004448A0" w:rsidRPr="009C5927" w:rsidRDefault="004448A0" w:rsidP="004448A0">
      <w:pPr>
        <w:pStyle w:val="Style4"/>
        <w:rPr>
          <w:sz w:val="40"/>
          <w:szCs w:val="40"/>
        </w:rPr>
      </w:pPr>
    </w:p>
    <w:p w:rsidR="004448A0" w:rsidRDefault="004448A0" w:rsidP="004448A0">
      <w:pPr>
        <w:pStyle w:val="Style4"/>
      </w:pPr>
      <w:r w:rsidRPr="00522999">
        <w:rPr>
          <w:b/>
          <w:bCs/>
        </w:rPr>
        <w:t>Rappel</w:t>
      </w:r>
      <w:r w:rsidR="00CA1F7F">
        <w:t xml:space="preserve"> (</w:t>
      </w:r>
      <w:r w:rsidRPr="00522999">
        <w:t xml:space="preserve">définition) : un </w:t>
      </w:r>
      <w:r w:rsidRPr="004F3186">
        <w:rPr>
          <w:u w:val="single"/>
        </w:rPr>
        <w:t>rectangle</w:t>
      </w:r>
      <w:r w:rsidRPr="00522999">
        <w:t xml:space="preserve"> est un quadrilatère qui a quatre angle</w:t>
      </w:r>
      <w:r>
        <w:t>s</w:t>
      </w:r>
      <w:r w:rsidRPr="00522999">
        <w:t xml:space="preserve"> droit</w:t>
      </w:r>
      <w:r>
        <w:t>s.</w:t>
      </w:r>
    </w:p>
    <w:p w:rsidR="004448A0" w:rsidRDefault="004448A0" w:rsidP="004448A0">
      <w:pPr>
        <w:pStyle w:val="Style4"/>
      </w:pPr>
    </w:p>
    <w:p w:rsidR="00334B71" w:rsidRDefault="00334B71" w:rsidP="004448A0">
      <w:pPr>
        <w:pStyle w:val="Style4"/>
      </w:pPr>
    </w:p>
    <w:p w:rsidR="00334B71" w:rsidRDefault="00334B71" w:rsidP="004448A0">
      <w:pPr>
        <w:pStyle w:val="Style4"/>
      </w:pPr>
    </w:p>
    <w:p w:rsidR="004448A0" w:rsidRPr="009B516D" w:rsidRDefault="00CA1F7F" w:rsidP="004448A0">
      <w:pPr>
        <w:pStyle w:val="Style1"/>
      </w:pPr>
      <w:r>
        <w:t>D</w:t>
      </w:r>
      <w:r w:rsidR="004448A0" w:rsidRPr="009B516D">
        <w:t>éfinition </w:t>
      </w:r>
      <w:r>
        <w:t xml:space="preserve">2 </w:t>
      </w:r>
      <w:r w:rsidR="004448A0" w:rsidRPr="009B516D">
        <w:t>: Cube</w:t>
      </w:r>
    </w:p>
    <w:p w:rsidR="004448A0" w:rsidRDefault="004448A0" w:rsidP="004448A0">
      <w:pPr>
        <w:pStyle w:val="Style4"/>
        <w:rPr>
          <w:b/>
          <w:bCs/>
        </w:rPr>
      </w:pPr>
      <w:r>
        <w:t>Un cube est un solide qui a six faces. Toutes les faces sont des carrés.</w:t>
      </w:r>
      <w:r w:rsidRPr="009C5927">
        <w:rPr>
          <w:b/>
          <w:bCs/>
        </w:rPr>
        <w:t xml:space="preserve"> </w:t>
      </w:r>
    </w:p>
    <w:p w:rsidR="00CA1F7F" w:rsidRDefault="00CA1F7F" w:rsidP="004448A0">
      <w:pPr>
        <w:pStyle w:val="Style4"/>
        <w:rPr>
          <w:b/>
          <w:bCs/>
        </w:rPr>
      </w:pPr>
    </w:p>
    <w:p w:rsidR="004448A0" w:rsidRDefault="004448A0" w:rsidP="004448A0">
      <w:pPr>
        <w:pStyle w:val="Style4"/>
      </w:pPr>
      <w:r w:rsidRPr="00522999">
        <w:rPr>
          <w:b/>
          <w:bCs/>
        </w:rPr>
        <w:t>Rappel</w:t>
      </w:r>
      <w:r w:rsidR="00CA1F7F">
        <w:t xml:space="preserve"> (</w:t>
      </w:r>
      <w:r w:rsidRPr="00522999">
        <w:t>définition) : u</w:t>
      </w:r>
      <w:r>
        <w:t xml:space="preserve">n </w:t>
      </w:r>
      <w:r w:rsidRPr="009C5927">
        <w:rPr>
          <w:u w:val="single"/>
        </w:rPr>
        <w:t>carré</w:t>
      </w:r>
      <w:r w:rsidRPr="00522999">
        <w:t xml:space="preserve"> est un quadrilatère qui a quatre angle</w:t>
      </w:r>
      <w:r>
        <w:t>s</w:t>
      </w:r>
      <w:r w:rsidRPr="00522999">
        <w:t xml:space="preserve"> droit</w:t>
      </w:r>
      <w:r>
        <w:t>s et quatre côtés de même longueur.</w:t>
      </w:r>
    </w:p>
    <w:p w:rsidR="004448A0" w:rsidRDefault="00B37498" w:rsidP="004448A0">
      <w:pPr>
        <w:pStyle w:val="Style4"/>
      </w:pPr>
      <w:r>
        <w:rPr>
          <w:noProof/>
        </w:rPr>
        <w:pict>
          <v:shape id="_x0000_s1029" type="#_x0000_t75" alt="" style="position:absolute;left:0;text-align:left;margin-left:193.5pt;margin-top:3.55pt;width:117pt;height:113.2pt;z-index:2">
            <v:imagedata r:id="rId6" o:title="Cube_(PSF)"/>
            <w10:wrap type="square"/>
          </v:shape>
        </w:pict>
      </w:r>
    </w:p>
    <w:p w:rsidR="00334B71" w:rsidRDefault="00334B71" w:rsidP="004448A0">
      <w:pPr>
        <w:pStyle w:val="Style4"/>
      </w:pPr>
    </w:p>
    <w:p w:rsidR="00334B71" w:rsidRDefault="00334B71" w:rsidP="004448A0">
      <w:pPr>
        <w:pStyle w:val="Style4"/>
      </w:pPr>
    </w:p>
    <w:p w:rsidR="00334B71" w:rsidRDefault="00334B71" w:rsidP="004448A0">
      <w:pPr>
        <w:pStyle w:val="Style4"/>
      </w:pPr>
    </w:p>
    <w:p w:rsidR="00334B71" w:rsidRDefault="00334B71" w:rsidP="004448A0">
      <w:pPr>
        <w:pStyle w:val="Style4"/>
      </w:pPr>
    </w:p>
    <w:p w:rsidR="00334B71" w:rsidRDefault="00334B71" w:rsidP="004448A0">
      <w:pPr>
        <w:pStyle w:val="Style4"/>
      </w:pPr>
    </w:p>
    <w:p w:rsidR="00334B71" w:rsidRDefault="00334B71" w:rsidP="004448A0">
      <w:pPr>
        <w:pStyle w:val="Style4"/>
      </w:pPr>
    </w:p>
    <w:p w:rsidR="00334B71" w:rsidRDefault="00334B71" w:rsidP="004448A0">
      <w:pPr>
        <w:pStyle w:val="Style4"/>
      </w:pPr>
    </w:p>
    <w:p w:rsidR="00334B71" w:rsidRPr="00334B71" w:rsidRDefault="00334B71" w:rsidP="004448A0">
      <w:pPr>
        <w:pStyle w:val="Style4"/>
        <w:rPr>
          <w:i/>
        </w:rPr>
      </w:pPr>
      <w:proofErr w:type="gramStart"/>
      <w:r w:rsidRPr="00334B71">
        <w:rPr>
          <w:i/>
        </w:rPr>
        <w:t>Remarques</w:t>
      </w:r>
      <w:proofErr w:type="gramEnd"/>
      <w:r w:rsidRPr="00334B71">
        <w:rPr>
          <w:i/>
        </w:rPr>
        <w:t xml:space="preserve"> : </w:t>
      </w:r>
    </w:p>
    <w:p w:rsidR="004448A0" w:rsidRDefault="004448A0" w:rsidP="004448A0">
      <w:pPr>
        <w:pStyle w:val="Style4"/>
      </w:pPr>
      <w:r>
        <w:t>Un cube est donc un parallélépipède rectangle dont toutes les arêtes ont la même longueur.</w:t>
      </w:r>
    </w:p>
    <w:p w:rsidR="004448A0" w:rsidRDefault="004448A0" w:rsidP="004448A0">
      <w:pPr>
        <w:pStyle w:val="Style4"/>
      </w:pPr>
    </w:p>
    <w:p w:rsidR="004448A0" w:rsidRDefault="004448A0" w:rsidP="004448A0">
      <w:pPr>
        <w:pStyle w:val="Style4"/>
      </w:pPr>
      <w:r>
        <w:t>Un carré est donc un rectangle dont tous les côtés ont la même longueur.</w:t>
      </w:r>
    </w:p>
    <w:p w:rsidR="004448A0" w:rsidRDefault="004448A0" w:rsidP="004448A0">
      <w:pPr>
        <w:pStyle w:val="Style4"/>
      </w:pPr>
    </w:p>
    <w:p w:rsidR="00CA1F7F" w:rsidRPr="00334B71" w:rsidRDefault="00CA1F7F" w:rsidP="00CA1F7F">
      <w:pPr>
        <w:pStyle w:val="Sty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sz w:val="32"/>
          <w:u w:val="none"/>
        </w:rPr>
      </w:pPr>
      <w:r>
        <w:br w:type="page"/>
      </w:r>
      <w:r w:rsidRPr="00334B71">
        <w:rPr>
          <w:sz w:val="32"/>
          <w:u w:val="none"/>
        </w:rPr>
        <w:lastRenderedPageBreak/>
        <w:t>Cube, parallélépipède rectangle : A SAVOIR FAIRE</w:t>
      </w:r>
    </w:p>
    <w:p w:rsidR="004448A0" w:rsidRDefault="004448A0" w:rsidP="004448A0">
      <w:pPr>
        <w:pStyle w:val="Style4"/>
      </w:pPr>
    </w:p>
    <w:p w:rsidR="004448A0" w:rsidRDefault="00CA1F7F" w:rsidP="004448A0">
      <w:pPr>
        <w:pStyle w:val="Style1"/>
      </w:pPr>
      <w:r>
        <w:t xml:space="preserve">Méthode </w:t>
      </w:r>
      <w:r w:rsidR="00692439">
        <w:t>1</w:t>
      </w:r>
      <w:r>
        <w:t xml:space="preserve"> :</w:t>
      </w:r>
      <w:r w:rsidR="00692439">
        <w:t xml:space="preserve"> </w:t>
      </w:r>
      <w:r w:rsidR="004448A0">
        <w:t>R</w:t>
      </w:r>
      <w:r w:rsidR="004448A0" w:rsidRPr="00B323FD">
        <w:t xml:space="preserve">econnaître un parallélépipède rectangle de dimension donnée d’un </w:t>
      </w:r>
      <w:r w:rsidR="004448A0">
        <w:t>dessin en perspective cavalière</w:t>
      </w:r>
    </w:p>
    <w:p w:rsidR="004448A0" w:rsidRDefault="00B37498" w:rsidP="004448A0">
      <w:pPr>
        <w:pStyle w:val="Style4"/>
      </w:pPr>
      <w:r>
        <w:rPr>
          <w:noProof/>
        </w:rPr>
        <w:pict>
          <v:shape id="_x0000_s1030" type="#_x0000_t75" style="position:absolute;left:0;text-align:left;margin-left:-3.2pt;margin-top:3.8pt;width:142.55pt;height:148.45pt;z-index:3">
            <v:imagedata r:id="rId7" o:title="10p210_F1B1"/>
            <w10:wrap type="square"/>
          </v:shape>
        </w:pict>
      </w:r>
    </w:p>
    <w:p w:rsidR="004448A0" w:rsidRDefault="004448A0" w:rsidP="004448A0">
      <w:pPr>
        <w:pStyle w:val="Style4"/>
      </w:pPr>
      <w:r>
        <w:t>Entoure les solides qui sont des parallélépipèdes rectangles en rouge.</w:t>
      </w:r>
    </w:p>
    <w:p w:rsidR="004448A0" w:rsidRPr="004448A0" w:rsidRDefault="004448A0" w:rsidP="004448A0">
      <w:pPr>
        <w:pStyle w:val="Style4"/>
      </w:pPr>
    </w:p>
    <w:p w:rsidR="004448A0" w:rsidRDefault="004448A0" w:rsidP="004448A0">
      <w:pPr>
        <w:pStyle w:val="Style4"/>
      </w:pPr>
    </w:p>
    <w:p w:rsidR="004448A0" w:rsidRDefault="004448A0" w:rsidP="004448A0">
      <w:pPr>
        <w:pStyle w:val="Style4"/>
      </w:pPr>
      <w:r>
        <w:t>Entoure une deuxième fois ceux qui sont des cubes</w:t>
      </w:r>
      <w:r w:rsidR="00F53476">
        <w:t>.</w:t>
      </w:r>
    </w:p>
    <w:p w:rsidR="004448A0" w:rsidRDefault="004448A0" w:rsidP="004448A0">
      <w:pPr>
        <w:pStyle w:val="Style4"/>
      </w:pPr>
    </w:p>
    <w:p w:rsidR="004448A0" w:rsidRDefault="004448A0" w:rsidP="004448A0">
      <w:pPr>
        <w:pStyle w:val="Style4"/>
      </w:pPr>
    </w:p>
    <w:p w:rsidR="004448A0" w:rsidRDefault="004448A0" w:rsidP="004448A0">
      <w:pPr>
        <w:pStyle w:val="Style4"/>
      </w:pPr>
    </w:p>
    <w:p w:rsidR="00CA1F7F" w:rsidRDefault="00CA1F7F" w:rsidP="004448A0">
      <w:pPr>
        <w:pStyle w:val="Style4"/>
      </w:pPr>
    </w:p>
    <w:p w:rsidR="00CA1F7F" w:rsidRDefault="00CA1F7F" w:rsidP="004448A0">
      <w:pPr>
        <w:pStyle w:val="Style4"/>
      </w:pPr>
    </w:p>
    <w:p w:rsidR="0086403F" w:rsidRDefault="0086403F" w:rsidP="004448A0">
      <w:pPr>
        <w:pStyle w:val="Style4"/>
      </w:pPr>
    </w:p>
    <w:p w:rsidR="004448A0" w:rsidRPr="0007064E" w:rsidRDefault="00CA1F7F" w:rsidP="004448A0">
      <w:pPr>
        <w:pStyle w:val="Style1"/>
        <w:rPr>
          <w:sz w:val="28"/>
          <w:szCs w:val="28"/>
        </w:rPr>
      </w:pPr>
      <w:r>
        <w:t xml:space="preserve">Méthode </w:t>
      </w:r>
      <w:r w:rsidR="00692439">
        <w:t xml:space="preserve">2 </w:t>
      </w:r>
      <w:r>
        <w:t xml:space="preserve">: </w:t>
      </w:r>
      <w:r w:rsidR="004448A0">
        <w:t>R</w:t>
      </w:r>
      <w:r w:rsidR="004448A0" w:rsidRPr="00B323FD">
        <w:t xml:space="preserve">econnaître dans une représentation en perspective cavalière </w:t>
      </w:r>
      <w:r w:rsidR="004448A0" w:rsidRPr="0007064E">
        <w:rPr>
          <w:sz w:val="28"/>
          <w:szCs w:val="28"/>
        </w:rPr>
        <w:t>les arêtes de même longueur, les angles droits, les faces parallèles ou perpendiculaires</w:t>
      </w:r>
    </w:p>
    <w:p w:rsidR="0007064E" w:rsidRDefault="0007064E" w:rsidP="0007064E"/>
    <w:p w:rsidR="00C97AAD" w:rsidRDefault="00C97AAD" w:rsidP="00C97AAD">
      <w:pPr>
        <w:pStyle w:val="Style4"/>
      </w:pPr>
      <w:r>
        <w:t>IJKLMNOP est un parallélépipède rectangle.</w:t>
      </w:r>
    </w:p>
    <w:p w:rsidR="00C97AAD" w:rsidRDefault="00B37498" w:rsidP="00C97AAD">
      <w:pPr>
        <w:pStyle w:val="Style4"/>
      </w:pPr>
      <w:r>
        <w:rPr>
          <w:noProof/>
        </w:rPr>
        <w:pict>
          <v:shape id="_x0000_s1035" type="#_x0000_t75" style="position:absolute;left:0;text-align:left;margin-left:394.55pt;margin-top:7.95pt;width:99pt;height:3in;z-index:5">
            <v:imagedata r:id="rId8" o:title="geogebra" croptop="8739f" cropbottom="12808f" cropleft="8000f" cropright="45155f"/>
            <w10:wrap type="square"/>
          </v:shape>
        </w:pict>
      </w:r>
    </w:p>
    <w:p w:rsidR="00C97AAD" w:rsidRDefault="00C97AAD" w:rsidP="00C97AAD">
      <w:pPr>
        <w:pStyle w:val="Style4"/>
      </w:pPr>
      <w:r>
        <w:t>Code les angles droits.</w:t>
      </w:r>
    </w:p>
    <w:p w:rsidR="00C97AAD" w:rsidRDefault="0086403F" w:rsidP="00C97AAD">
      <w:pPr>
        <w:pStyle w:val="Style4"/>
      </w:pPr>
      <w:r>
        <w:br/>
      </w:r>
    </w:p>
    <w:p w:rsidR="004448A0" w:rsidRPr="00C97AAD" w:rsidRDefault="00C97AAD" w:rsidP="0086403F">
      <w:pPr>
        <w:pStyle w:val="Style4"/>
        <w:spacing w:line="360" w:lineRule="auto"/>
        <w:jc w:val="left"/>
        <w:rPr>
          <w:sz w:val="32"/>
          <w:szCs w:val="32"/>
        </w:rPr>
      </w:pPr>
      <w:r>
        <w:t xml:space="preserve">Les segments de la même longueur que </w:t>
      </w:r>
      <w:r w:rsidR="0086403F">
        <w:br/>
      </w:r>
      <w:r w:rsidR="0086403F">
        <w:br/>
      </w:r>
      <w:r w:rsidR="00E85346">
        <w:t xml:space="preserve">le segment </w:t>
      </w:r>
      <w:r>
        <w:t>[KL] sont</w:t>
      </w:r>
      <w:r w:rsidR="0086403F">
        <w:t xml:space="preserve">  </w:t>
      </w:r>
      <w:r>
        <w:t xml:space="preserve"> </w:t>
      </w:r>
      <w:r w:rsidRPr="00C97AAD">
        <w:rPr>
          <w:sz w:val="32"/>
          <w:szCs w:val="32"/>
        </w:rPr>
        <w:t>_________________</w:t>
      </w:r>
      <w:r w:rsidR="00F53476">
        <w:rPr>
          <w:sz w:val="32"/>
          <w:szCs w:val="32"/>
        </w:rPr>
        <w:t>.</w:t>
      </w:r>
    </w:p>
    <w:p w:rsidR="004448A0" w:rsidRPr="00B323FD" w:rsidRDefault="004448A0" w:rsidP="0086403F">
      <w:pPr>
        <w:pStyle w:val="Style4"/>
        <w:jc w:val="left"/>
      </w:pPr>
    </w:p>
    <w:p w:rsidR="00C97AAD" w:rsidRDefault="00C97AAD" w:rsidP="0086403F">
      <w:pPr>
        <w:pStyle w:val="Style4"/>
        <w:jc w:val="left"/>
      </w:pPr>
      <w:r>
        <w:t xml:space="preserve">La face parallèle à la face IMPL est </w:t>
      </w:r>
    </w:p>
    <w:p w:rsidR="004448A0" w:rsidRDefault="00C97AAD" w:rsidP="0086403F">
      <w:pPr>
        <w:pStyle w:val="Style4"/>
        <w:jc w:val="left"/>
      </w:pPr>
      <w:r>
        <w:t>_______________</w:t>
      </w:r>
      <w:r w:rsidRPr="00C97AAD">
        <w:rPr>
          <w:sz w:val="32"/>
          <w:szCs w:val="32"/>
        </w:rPr>
        <w:t>___</w:t>
      </w:r>
      <w:r w:rsidR="00F53476">
        <w:rPr>
          <w:sz w:val="32"/>
          <w:szCs w:val="32"/>
        </w:rPr>
        <w:t>.</w:t>
      </w:r>
    </w:p>
    <w:p w:rsidR="004448A0" w:rsidRDefault="004448A0" w:rsidP="0086403F">
      <w:pPr>
        <w:pStyle w:val="Style4"/>
        <w:jc w:val="left"/>
      </w:pPr>
    </w:p>
    <w:p w:rsidR="004448A0" w:rsidRDefault="00C97AAD" w:rsidP="0086403F">
      <w:pPr>
        <w:pStyle w:val="Style4"/>
        <w:jc w:val="left"/>
      </w:pPr>
      <w:r>
        <w:t>Les faces perpendiculaires à la face IMPL</w:t>
      </w:r>
    </w:p>
    <w:p w:rsidR="00C97AAD" w:rsidRDefault="00C97AAD" w:rsidP="0086403F">
      <w:pPr>
        <w:pStyle w:val="Style4"/>
        <w:jc w:val="left"/>
        <w:rPr>
          <w:sz w:val="32"/>
          <w:szCs w:val="32"/>
        </w:rPr>
      </w:pPr>
      <w:r>
        <w:t>sont </w:t>
      </w:r>
      <w:proofErr w:type="gramStart"/>
      <w:r>
        <w:t xml:space="preserve">: </w:t>
      </w:r>
      <w:r w:rsidR="0086403F">
        <w:t xml:space="preserve"> </w:t>
      </w:r>
      <w:r w:rsidRPr="00C97AAD">
        <w:rPr>
          <w:sz w:val="32"/>
          <w:szCs w:val="32"/>
        </w:rPr>
        <w:t>_</w:t>
      </w:r>
      <w:proofErr w:type="gramEnd"/>
      <w:r w:rsidRPr="00C97AAD">
        <w:rPr>
          <w:sz w:val="32"/>
          <w:szCs w:val="32"/>
        </w:rPr>
        <w:t>_________________________</w:t>
      </w:r>
      <w:r w:rsidR="00F53476">
        <w:rPr>
          <w:sz w:val="32"/>
          <w:szCs w:val="32"/>
        </w:rPr>
        <w:t>.</w:t>
      </w:r>
    </w:p>
    <w:p w:rsidR="00497024" w:rsidRPr="00464261" w:rsidRDefault="00C97AAD" w:rsidP="0086403F">
      <w:pPr>
        <w:pStyle w:val="Style1"/>
        <w:rPr>
          <w:sz w:val="32"/>
          <w:u w:val="none"/>
        </w:rPr>
      </w:pPr>
      <w:r>
        <w:rPr>
          <w:sz w:val="32"/>
        </w:rPr>
        <w:br w:type="page"/>
      </w:r>
      <w:r w:rsidR="008E4BCE" w:rsidRPr="00464261">
        <w:rPr>
          <w:sz w:val="32"/>
        </w:rPr>
        <w:lastRenderedPageBreak/>
        <w:t>A</w:t>
      </w:r>
      <w:r w:rsidR="00CA1F7F" w:rsidRPr="00464261">
        <w:rPr>
          <w:sz w:val="32"/>
        </w:rPr>
        <w:t xml:space="preserve"> </w:t>
      </w:r>
      <w:r w:rsidR="008E4BCE" w:rsidRPr="00464261">
        <w:rPr>
          <w:sz w:val="32"/>
        </w:rPr>
        <w:t>S</w:t>
      </w:r>
      <w:r w:rsidR="00CA1F7F" w:rsidRPr="00464261">
        <w:rPr>
          <w:sz w:val="32"/>
        </w:rPr>
        <w:t>AVOIR</w:t>
      </w:r>
      <w:r w:rsidR="00497024" w:rsidRPr="00464261">
        <w:rPr>
          <w:sz w:val="32"/>
          <w:u w:val="none"/>
        </w:rPr>
        <w:t xml:space="preserve"> (suite)</w:t>
      </w:r>
    </w:p>
    <w:p w:rsidR="00497024" w:rsidRPr="00497024" w:rsidRDefault="00497024" w:rsidP="00C97AAD">
      <w:pPr>
        <w:pStyle w:val="Style1"/>
        <w:rPr>
          <w:u w:val="none"/>
        </w:rPr>
      </w:pPr>
    </w:p>
    <w:p w:rsidR="008E4BCE" w:rsidRPr="001670A5" w:rsidRDefault="007F1ED3" w:rsidP="00C97AAD">
      <w:pPr>
        <w:pStyle w:val="Style1"/>
      </w:pPr>
      <w:r w:rsidRPr="001670A5">
        <w:t>Représenter un solide en</w:t>
      </w:r>
      <w:r w:rsidR="008E4BCE" w:rsidRPr="001670A5">
        <w:t xml:space="preserve"> perspective cavalière</w:t>
      </w:r>
    </w:p>
    <w:p w:rsidR="00B162FD" w:rsidRPr="00B162FD" w:rsidRDefault="00B162FD" w:rsidP="007F6C34">
      <w:pPr>
        <w:pStyle w:val="Style4"/>
        <w:ind w:right="297"/>
        <w:rPr>
          <w:sz w:val="16"/>
          <w:szCs w:val="16"/>
        </w:rPr>
      </w:pPr>
    </w:p>
    <w:p w:rsidR="008E4BCE" w:rsidRPr="00DA5783" w:rsidRDefault="008E4BCE" w:rsidP="00DA5783">
      <w:pPr>
        <w:pStyle w:val="StyleStyle4Aprs052cm"/>
        <w:numPr>
          <w:ilvl w:val="0"/>
          <w:numId w:val="10"/>
        </w:numPr>
        <w:tabs>
          <w:tab w:val="clear" w:pos="454"/>
          <w:tab w:val="clear" w:pos="567"/>
        </w:tabs>
      </w:pPr>
      <w:r>
        <w:t>On ut</w:t>
      </w:r>
      <w:r w:rsidR="00B162FD">
        <w:t>ilise les pointillés pour montr</w:t>
      </w:r>
      <w:r>
        <w:t>er les faces cachées</w:t>
      </w:r>
      <w:r w:rsidR="007F1ED3">
        <w:t>.</w:t>
      </w:r>
    </w:p>
    <w:p w:rsidR="007F1ED3" w:rsidRDefault="007F1ED3" w:rsidP="00DA5783">
      <w:pPr>
        <w:pStyle w:val="StyleStyle4Aprs052cm"/>
        <w:numPr>
          <w:ilvl w:val="0"/>
          <w:numId w:val="10"/>
        </w:numPr>
      </w:pPr>
      <w:r>
        <w:t>Sur tout le solide, les droites parallèles dans la réalité restent parallèles sur le dessin.</w:t>
      </w:r>
    </w:p>
    <w:p w:rsidR="008E4BCE" w:rsidRDefault="008E4BCE" w:rsidP="00DA5783">
      <w:pPr>
        <w:pStyle w:val="StyleStyle4Aprs052cm"/>
        <w:numPr>
          <w:ilvl w:val="0"/>
          <w:numId w:val="10"/>
        </w:numPr>
      </w:pPr>
      <w:r>
        <w:t>Sur les faces avant et arrière, on trace comme dans le plan.</w:t>
      </w:r>
    </w:p>
    <w:p w:rsidR="007F1ED3" w:rsidRPr="00C97AAD" w:rsidRDefault="007F1ED3" w:rsidP="009B516D">
      <w:pPr>
        <w:pStyle w:val="StyleStyle4Aprs052cm"/>
        <w:rPr>
          <w:sz w:val="20"/>
          <w:szCs w:val="20"/>
        </w:rPr>
      </w:pPr>
    </w:p>
    <w:p w:rsidR="008E4BCE" w:rsidRPr="00B162FD" w:rsidRDefault="008E4BCE" w:rsidP="00DA5783">
      <w:pPr>
        <w:pStyle w:val="Style4"/>
        <w:numPr>
          <w:ilvl w:val="0"/>
          <w:numId w:val="11"/>
        </w:numPr>
        <w:tabs>
          <w:tab w:val="clear" w:pos="567"/>
        </w:tabs>
        <w:ind w:right="297"/>
        <w:rPr>
          <w:b/>
          <w:bCs/>
        </w:rPr>
      </w:pPr>
      <w:r w:rsidRPr="00B162FD">
        <w:rPr>
          <w:b/>
          <w:bCs/>
        </w:rPr>
        <w:t>Mais attention sur les autres faces</w:t>
      </w:r>
      <w:r w:rsidR="007F1ED3" w:rsidRPr="00B162FD">
        <w:rPr>
          <w:b/>
          <w:bCs/>
        </w:rPr>
        <w:t xml:space="preserve"> : </w:t>
      </w:r>
    </w:p>
    <w:p w:rsidR="008E4BCE" w:rsidRDefault="00C97AAD" w:rsidP="00C97AAD">
      <w:pPr>
        <w:pStyle w:val="StyleStyle4Aprs052cm"/>
      </w:pPr>
      <w:proofErr w:type="gramStart"/>
      <w:r>
        <w:t>les</w:t>
      </w:r>
      <w:proofErr w:type="gramEnd"/>
      <w:r>
        <w:t xml:space="preserve"> angles sont déformés et les longueurs sont modifiées mais les égalités de longueur sont respectées sur une même droite ou des droites parallèles</w:t>
      </w:r>
    </w:p>
    <w:p w:rsidR="008E4BCE" w:rsidRPr="00C97AAD" w:rsidRDefault="008E4BCE" w:rsidP="000202E2">
      <w:pPr>
        <w:rPr>
          <w:sz w:val="32"/>
          <w:szCs w:val="32"/>
        </w:rPr>
      </w:pPr>
    </w:p>
    <w:p w:rsidR="008E4BCE" w:rsidRDefault="00334B71" w:rsidP="007F6C34">
      <w:pPr>
        <w:pStyle w:val="Style4"/>
        <w:ind w:right="297"/>
        <w:jc w:val="center"/>
      </w:pPr>
      <w:r>
        <w:pict>
          <v:shape id="_x0000_i1025" type="#_x0000_t75" style="width:185.25pt;height:202.5pt">
            <v:imagedata r:id="rId9" o:title=""/>
          </v:shape>
        </w:pict>
      </w:r>
    </w:p>
    <w:p w:rsidR="007F6C34" w:rsidRDefault="007F6C34" w:rsidP="007F6C34">
      <w:pPr>
        <w:pStyle w:val="Style4"/>
        <w:ind w:right="297"/>
        <w:jc w:val="center"/>
      </w:pPr>
    </w:p>
    <w:p w:rsidR="00464261" w:rsidRDefault="00464261" w:rsidP="009B516D">
      <w:pPr>
        <w:pStyle w:val="Style1"/>
      </w:pPr>
    </w:p>
    <w:p w:rsidR="007F1ED3" w:rsidRPr="001670A5" w:rsidRDefault="007F1ED3" w:rsidP="009B516D">
      <w:pPr>
        <w:pStyle w:val="Style1"/>
      </w:pPr>
      <w:r w:rsidRPr="001670A5">
        <w:t>Codages</w:t>
      </w:r>
    </w:p>
    <w:p w:rsidR="007F1ED3" w:rsidRDefault="0086403F" w:rsidP="009B516D">
      <w:pPr>
        <w:pStyle w:val="StyleStyle4Aprs052cm"/>
      </w:pPr>
      <w:r>
        <w:t>Pour montr</w:t>
      </w:r>
      <w:r w:rsidR="007F1ED3">
        <w:t>er que des segments sont de même longueur dans la réalité, on les code.</w:t>
      </w:r>
    </w:p>
    <w:p w:rsidR="007F1ED3" w:rsidRDefault="007F1ED3" w:rsidP="009B516D">
      <w:pPr>
        <w:pStyle w:val="StyleStyle4Aprs052cm"/>
      </w:pPr>
      <w:r>
        <w:t>Pour montrer qu’un angle est droit dans la réalité, on le code</w:t>
      </w:r>
      <w:r w:rsidR="00F53476">
        <w:t>.</w:t>
      </w:r>
    </w:p>
    <w:p w:rsidR="00497024" w:rsidRDefault="00497024" w:rsidP="00E00BC3">
      <w:pPr>
        <w:pStyle w:val="Style1"/>
      </w:pPr>
    </w:p>
    <w:p w:rsidR="00497024" w:rsidRDefault="00497024" w:rsidP="00E00BC3">
      <w:pPr>
        <w:pStyle w:val="Style1"/>
      </w:pPr>
    </w:p>
    <w:p w:rsidR="00497024" w:rsidRDefault="00497024" w:rsidP="00E00BC3">
      <w:pPr>
        <w:pStyle w:val="Style1"/>
      </w:pPr>
    </w:p>
    <w:p w:rsidR="00497024" w:rsidRPr="00464261" w:rsidRDefault="00497024" w:rsidP="00E00BC3">
      <w:pPr>
        <w:pStyle w:val="Style1"/>
        <w:rPr>
          <w:sz w:val="32"/>
          <w:u w:val="none"/>
        </w:rPr>
      </w:pPr>
      <w:r>
        <w:br w:type="page"/>
      </w:r>
      <w:r w:rsidRPr="00464261">
        <w:rPr>
          <w:sz w:val="32"/>
        </w:rPr>
        <w:lastRenderedPageBreak/>
        <w:t>A SAVOIR FAIRE</w:t>
      </w:r>
      <w:r w:rsidRPr="00464261">
        <w:rPr>
          <w:sz w:val="32"/>
          <w:u w:val="none"/>
        </w:rPr>
        <w:t xml:space="preserve"> (suite)</w:t>
      </w:r>
    </w:p>
    <w:p w:rsidR="00497024" w:rsidRPr="00497024" w:rsidRDefault="00497024" w:rsidP="00E00BC3">
      <w:pPr>
        <w:pStyle w:val="Style1"/>
        <w:rPr>
          <w:u w:val="none"/>
        </w:rPr>
      </w:pPr>
    </w:p>
    <w:p w:rsidR="0007064E" w:rsidRDefault="00497024" w:rsidP="00E00BC3">
      <w:pPr>
        <w:pStyle w:val="Style1"/>
      </w:pPr>
      <w:r>
        <w:t xml:space="preserve">Méthode </w:t>
      </w:r>
      <w:r w:rsidR="00C97AAD">
        <w:t>3</w:t>
      </w:r>
      <w:r>
        <w:t xml:space="preserve"> :</w:t>
      </w:r>
      <w:r w:rsidR="00AC1C9A">
        <w:t xml:space="preserve"> Compléter un</w:t>
      </w:r>
      <w:r w:rsidR="00E00BC3">
        <w:t>e</w:t>
      </w:r>
      <w:r w:rsidR="00AC1C9A">
        <w:t xml:space="preserve"> perspective cavalière</w:t>
      </w:r>
    </w:p>
    <w:p w:rsidR="00A158CB" w:rsidRDefault="00331037" w:rsidP="00A158CB">
      <w:pPr>
        <w:pStyle w:val="StyleStyle4Aprs052cm"/>
      </w:pPr>
      <w:r>
        <w:t>Le</w:t>
      </w:r>
      <w:r w:rsidR="00E00BC3">
        <w:t xml:space="preserve"> solide ABCDEFGH</w:t>
      </w:r>
      <w:r>
        <w:t xml:space="preserve"> est un </w:t>
      </w:r>
      <w:r w:rsidR="00E00BC3">
        <w:t>cube et le solide IJKLMNOP</w:t>
      </w:r>
      <w:r>
        <w:t xml:space="preserve"> </w:t>
      </w:r>
      <w:r w:rsidR="00E00BC3">
        <w:t>e</w:t>
      </w:r>
      <w:r>
        <w:t xml:space="preserve">st un </w:t>
      </w:r>
      <w:r w:rsidR="00E00BC3">
        <w:t>parallélépipède rectangle</w:t>
      </w:r>
      <w:r>
        <w:t xml:space="preserve">. </w:t>
      </w:r>
    </w:p>
    <w:p w:rsidR="00A158CB" w:rsidRDefault="000F1C94" w:rsidP="00A158CB">
      <w:pPr>
        <w:pStyle w:val="StyleStyle4Aprs052cm"/>
      </w:pPr>
      <w:r>
        <w:t xml:space="preserve">Complète </w:t>
      </w:r>
      <w:r w:rsidR="00A158CB">
        <w:t>ces dessins en perspective cavalière</w:t>
      </w:r>
      <w:r w:rsidR="00E00BC3">
        <w:t xml:space="preserve">. </w:t>
      </w:r>
    </w:p>
    <w:p w:rsidR="000F1C94" w:rsidRDefault="00E00BC3" w:rsidP="00A158CB">
      <w:pPr>
        <w:pStyle w:val="StyleStyle4Aprs052cm"/>
      </w:pPr>
      <w:r>
        <w:t>Code les longueurs égales.</w:t>
      </w:r>
    </w:p>
    <w:p w:rsidR="00E00BC3" w:rsidRPr="00E00BC3" w:rsidRDefault="00E00BC3" w:rsidP="00E00BC3">
      <w:pPr>
        <w:pStyle w:val="StyleStyle4Aprs052cm"/>
        <w:rPr>
          <w:sz w:val="20"/>
          <w:szCs w:val="20"/>
        </w:rPr>
      </w:pPr>
    </w:p>
    <w:p w:rsidR="00E00BC3" w:rsidRPr="00673544" w:rsidRDefault="00334B71" w:rsidP="00E00BC3">
      <w:pPr>
        <w:jc w:val="center"/>
      </w:pPr>
      <w:r>
        <w:pict>
          <v:shape id="_x0000_i1026" type="#_x0000_t75" style="width:240.75pt;height:168pt">
            <v:imagedata r:id="rId10" o:title="geogebra" croptop="7187f" cropbottom="24927f" cropleft="12310f" cropright="24251f"/>
          </v:shape>
        </w:pict>
      </w:r>
    </w:p>
    <w:p w:rsidR="00417B23" w:rsidRPr="005D5B29" w:rsidRDefault="00417B23" w:rsidP="00417B23">
      <w:pPr>
        <w:jc w:val="center"/>
        <w:rPr>
          <w:sz w:val="16"/>
          <w:szCs w:val="16"/>
        </w:rPr>
      </w:pPr>
    </w:p>
    <w:p w:rsidR="0086403F" w:rsidRDefault="0086403F" w:rsidP="000F1C94">
      <w:pPr>
        <w:pStyle w:val="Style1"/>
      </w:pPr>
    </w:p>
    <w:p w:rsidR="00AC1C9A" w:rsidRDefault="00497024" w:rsidP="000F1C94">
      <w:pPr>
        <w:pStyle w:val="Style1"/>
      </w:pPr>
      <w:r>
        <w:t xml:space="preserve">Méthode </w:t>
      </w:r>
      <w:r w:rsidR="00C97AAD">
        <w:t>4</w:t>
      </w:r>
      <w:r>
        <w:t xml:space="preserve"> :</w:t>
      </w:r>
      <w:r w:rsidR="00AC1C9A">
        <w:t xml:space="preserve"> Utiliser les codages</w:t>
      </w:r>
    </w:p>
    <w:p w:rsidR="00AC1C9A" w:rsidRDefault="00AC1C9A" w:rsidP="00A158CB">
      <w:pPr>
        <w:pStyle w:val="StyleStyle4Aprs052cm"/>
      </w:pPr>
      <w:r>
        <w:t xml:space="preserve">Le schéma représente le dessus d’une table rectangulaire. </w:t>
      </w:r>
      <w:r w:rsidR="00A158CB">
        <w:t>Trace</w:t>
      </w:r>
      <w:r>
        <w:t xml:space="preserve"> </w:t>
      </w:r>
      <w:r w:rsidR="00A158CB">
        <w:t xml:space="preserve">cette flèche </w:t>
      </w:r>
      <w:r>
        <w:t>sur le dessus de la table en perspective en tenant compte de</w:t>
      </w:r>
      <w:r w:rsidR="00AA5D10">
        <w:t>s in</w:t>
      </w:r>
      <w:r>
        <w:t>dications d</w:t>
      </w:r>
      <w:r w:rsidR="00AA5D10">
        <w:t>es codages</w:t>
      </w:r>
      <w:r w:rsidR="000F1C94">
        <w:t>.</w:t>
      </w:r>
    </w:p>
    <w:p w:rsidR="000F1C94" w:rsidRDefault="00B37498" w:rsidP="00AC1C9A">
      <w:pPr>
        <w:pStyle w:val="StyleStyle4Aprs052cm"/>
      </w:pPr>
      <w:r>
        <w:rPr>
          <w:noProof/>
        </w:rPr>
        <w:pict>
          <v:shape id="_x0000_s1038" type="#_x0000_t75" style="position:absolute;left:0;text-align:left;margin-left:15pt;margin-top:6.3pt;width:132pt;height:85.5pt;z-index:6">
            <v:imagedata r:id="rId11" o:title=""/>
            <w10:wrap type="square"/>
          </v:shape>
        </w:pict>
      </w:r>
    </w:p>
    <w:p w:rsidR="00464261" w:rsidRDefault="00464261" w:rsidP="009B516D">
      <w:pPr>
        <w:pStyle w:val="StyleStyle4Aprs052cm"/>
      </w:pPr>
    </w:p>
    <w:p w:rsidR="00464261" w:rsidRDefault="00464261" w:rsidP="009B516D">
      <w:pPr>
        <w:pStyle w:val="StyleStyle4Aprs052cm"/>
      </w:pPr>
      <w:r>
        <w:rPr>
          <w:noProof/>
        </w:rPr>
        <w:pict>
          <v:shape id="_x0000_s1032" type="#_x0000_t75" style="position:absolute;left:0;text-align:left;margin-left:-9.15pt;margin-top:14.85pt;width:267pt;height:169.5pt;z-index:4">
            <v:imagedata r:id="rId12" o:title="img065" croptop="1438f" cropbottom="49318f" cropleft="23843f" cropright="8937f"/>
            <w10:wrap type="square"/>
          </v:shape>
        </w:pict>
      </w:r>
    </w:p>
    <w:p w:rsidR="00464261" w:rsidRDefault="00464261" w:rsidP="009B516D">
      <w:pPr>
        <w:pStyle w:val="StyleStyle4Aprs052cm"/>
      </w:pPr>
    </w:p>
    <w:p w:rsidR="00464261" w:rsidRDefault="00464261" w:rsidP="009B516D">
      <w:pPr>
        <w:pStyle w:val="StyleStyle4Aprs052cm"/>
      </w:pPr>
    </w:p>
    <w:p w:rsidR="00464261" w:rsidRDefault="00464261" w:rsidP="009B516D">
      <w:pPr>
        <w:pStyle w:val="StyleStyle4Aprs052cm"/>
      </w:pPr>
    </w:p>
    <w:p w:rsidR="00AC1C9A" w:rsidRDefault="000F1C94" w:rsidP="009B516D">
      <w:pPr>
        <w:pStyle w:val="StyleStyle4Aprs052cm"/>
      </w:pPr>
      <w:r>
        <w:t>Code ton</w:t>
      </w:r>
      <w:r w:rsidR="00464261">
        <w:t xml:space="preserve"> </w:t>
      </w:r>
      <w:r>
        <w:t>dessin.</w:t>
      </w:r>
    </w:p>
    <w:p w:rsidR="00AA1752" w:rsidRDefault="00AA1752" w:rsidP="009B516D">
      <w:pPr>
        <w:pStyle w:val="StyleStyle4Aprs052cm"/>
      </w:pPr>
    </w:p>
    <w:sectPr w:rsidR="00AA1752" w:rsidSect="00CA1F7F">
      <w:pgSz w:w="11906" w:h="16838"/>
      <w:pgMar w:top="567" w:right="567" w:bottom="567" w:left="567" w:header="709" w:footer="709" w:gutter="0"/>
      <w:cols w:sep="1" w:space="62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15CE5"/>
    <w:multiLevelType w:val="multilevel"/>
    <w:tmpl w:val="34F88AEC"/>
    <w:styleLink w:val="StyleAvecpucesSymbolsymboleComplexeArial14ptGras"/>
    <w:lvl w:ilvl="0">
      <w:start w:val="1"/>
      <w:numFmt w:val="bullet"/>
      <w:lvlText w:val=""/>
      <w:lvlJc w:val="left"/>
      <w:pPr>
        <w:tabs>
          <w:tab w:val="num" w:pos="567"/>
        </w:tabs>
        <w:ind w:left="454" w:hanging="454"/>
      </w:pPr>
      <w:rPr>
        <w:rFonts w:ascii="Symbol" w:hAnsi="Symbol" w:cs="Times New Roman" w:hint="default"/>
        <w:b/>
        <w:bCs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4A0841"/>
    <w:multiLevelType w:val="multilevel"/>
    <w:tmpl w:val="7A28B0B8"/>
    <w:styleLink w:val="StyleAvecpucesWingdingssymboleComplexeArial14ptAv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Arial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F713330"/>
    <w:multiLevelType w:val="multilevel"/>
    <w:tmpl w:val="1A42DF38"/>
    <w:lvl w:ilvl="0">
      <w:start w:val="1"/>
      <w:numFmt w:val="bullet"/>
      <w:lvlText w:val=""/>
      <w:lvlJc w:val="left"/>
      <w:pPr>
        <w:tabs>
          <w:tab w:val="num" w:pos="927"/>
        </w:tabs>
        <w:ind w:left="927" w:hanging="360"/>
      </w:pPr>
      <w:rPr>
        <w:rFonts w:ascii="Symbol" w:hAnsi="Symbol" w:cs="Arial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79A5CA5"/>
    <w:multiLevelType w:val="multilevel"/>
    <w:tmpl w:val="34F88AEC"/>
    <w:numStyleLink w:val="StyleAvecpucesSymbolsymboleComplexeArial14ptGras"/>
  </w:abstractNum>
  <w:abstractNum w:abstractNumId="4">
    <w:nsid w:val="380F61C6"/>
    <w:multiLevelType w:val="hybridMultilevel"/>
    <w:tmpl w:val="7A28B0B8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1922E39"/>
    <w:multiLevelType w:val="multilevel"/>
    <w:tmpl w:val="7A28B0B8"/>
    <w:numStyleLink w:val="StyleAvecpucesWingdingssymboleComplexeArial14ptAva"/>
  </w:abstractNum>
  <w:abstractNum w:abstractNumId="6">
    <w:nsid w:val="4B636631"/>
    <w:multiLevelType w:val="multilevel"/>
    <w:tmpl w:val="34F88AEC"/>
    <w:numStyleLink w:val="StyleAvecpucesSymbolsymboleComplexeArial14ptGras"/>
  </w:abstractNum>
  <w:abstractNum w:abstractNumId="7">
    <w:nsid w:val="511B4A2C"/>
    <w:multiLevelType w:val="hybridMultilevel"/>
    <w:tmpl w:val="834C6006"/>
    <w:lvl w:ilvl="0" w:tplc="AB7C5858">
      <w:start w:val="1"/>
      <w:numFmt w:val="bullet"/>
      <w:pStyle w:val="Style2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7B50E39"/>
    <w:multiLevelType w:val="multilevel"/>
    <w:tmpl w:val="7A28B0B8"/>
    <w:numStyleLink w:val="StyleAvecpucesWingdingssymboleComplexeArial14ptAva"/>
  </w:abstractNum>
  <w:abstractNum w:abstractNumId="9">
    <w:nsid w:val="71743A02"/>
    <w:multiLevelType w:val="hybridMultilevel"/>
    <w:tmpl w:val="1A42DF38"/>
    <w:lvl w:ilvl="0" w:tplc="5F940C9C">
      <w:start w:val="1"/>
      <w:numFmt w:val="bullet"/>
      <w:lvlText w:val="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95756C2"/>
    <w:multiLevelType w:val="multilevel"/>
    <w:tmpl w:val="34F88AEC"/>
    <w:numStyleLink w:val="StyleAvecpucesSymbolsymboleComplexeArial14ptGras"/>
  </w:abstractNum>
  <w:num w:numId="1">
    <w:abstractNumId w:val="7"/>
  </w:num>
  <w:num w:numId="2">
    <w:abstractNumId w:val="4"/>
  </w:num>
  <w:num w:numId="3">
    <w:abstractNumId w:val="9"/>
  </w:num>
  <w:num w:numId="4">
    <w:abstractNumId w:val="1"/>
  </w:num>
  <w:num w:numId="5">
    <w:abstractNumId w:val="8"/>
  </w:num>
  <w:num w:numId="6">
    <w:abstractNumId w:val="5"/>
  </w:num>
  <w:num w:numId="7">
    <w:abstractNumId w:val="2"/>
  </w:num>
  <w:num w:numId="8">
    <w:abstractNumId w:val="0"/>
  </w:num>
  <w:num w:numId="9">
    <w:abstractNumId w:val="6"/>
  </w:num>
  <w:num w:numId="10">
    <w:abstractNumId w:val="3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fr-FR" w:vendorID="64" w:dllVersion="131078" w:nlCheck="1" w:checkStyle="1"/>
  <w:proofState w:spelling="clean" w:grammar="clean"/>
  <w:stylePaneFormatFilter w:val="3F01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E4BCE"/>
    <w:rsid w:val="000202E2"/>
    <w:rsid w:val="0007064E"/>
    <w:rsid w:val="000F1C94"/>
    <w:rsid w:val="001670A5"/>
    <w:rsid w:val="00331037"/>
    <w:rsid w:val="00334B71"/>
    <w:rsid w:val="003D67DC"/>
    <w:rsid w:val="00417B23"/>
    <w:rsid w:val="004448A0"/>
    <w:rsid w:val="00464261"/>
    <w:rsid w:val="00497024"/>
    <w:rsid w:val="004F3186"/>
    <w:rsid w:val="0050384D"/>
    <w:rsid w:val="00522999"/>
    <w:rsid w:val="005D5B29"/>
    <w:rsid w:val="00684274"/>
    <w:rsid w:val="00692439"/>
    <w:rsid w:val="007F1ED3"/>
    <w:rsid w:val="007F6C34"/>
    <w:rsid w:val="0086403F"/>
    <w:rsid w:val="008A6AC9"/>
    <w:rsid w:val="008E4BCE"/>
    <w:rsid w:val="009B516D"/>
    <w:rsid w:val="009C5927"/>
    <w:rsid w:val="00A059D8"/>
    <w:rsid w:val="00A158CB"/>
    <w:rsid w:val="00A3475B"/>
    <w:rsid w:val="00AA1752"/>
    <w:rsid w:val="00AA5D10"/>
    <w:rsid w:val="00AC1C9A"/>
    <w:rsid w:val="00B162FD"/>
    <w:rsid w:val="00B37498"/>
    <w:rsid w:val="00B57B09"/>
    <w:rsid w:val="00B81D36"/>
    <w:rsid w:val="00C97AAD"/>
    <w:rsid w:val="00CA1F7F"/>
    <w:rsid w:val="00D5725D"/>
    <w:rsid w:val="00DA5783"/>
    <w:rsid w:val="00E00BC3"/>
    <w:rsid w:val="00E85346"/>
    <w:rsid w:val="00F53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725D"/>
    <w:rPr>
      <w:sz w:val="24"/>
      <w:szCs w:val="24"/>
    </w:rPr>
  </w:style>
  <w:style w:type="paragraph" w:styleId="Titre1">
    <w:name w:val="heading 1"/>
    <w:basedOn w:val="Normal"/>
    <w:next w:val="Normal"/>
    <w:qFormat/>
    <w:rsid w:val="008E4BC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8E4BC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8E4BC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Titre1"/>
    <w:rsid w:val="0050384D"/>
    <w:pPr>
      <w:spacing w:before="60"/>
    </w:pPr>
    <w:rPr>
      <w:sz w:val="30"/>
      <w:u w:val="thick"/>
    </w:rPr>
  </w:style>
  <w:style w:type="paragraph" w:customStyle="1" w:styleId="Style2">
    <w:name w:val="Style2"/>
    <w:basedOn w:val="Titre2"/>
    <w:rsid w:val="008E4BCE"/>
    <w:pPr>
      <w:numPr>
        <w:numId w:val="1"/>
      </w:numPr>
      <w:spacing w:before="40" w:after="0"/>
      <w:ind w:left="284" w:firstLine="0"/>
    </w:pPr>
    <w:rPr>
      <w:bCs w:val="0"/>
      <w:iCs w:val="0"/>
      <w:u w:val="single"/>
    </w:rPr>
  </w:style>
  <w:style w:type="paragraph" w:customStyle="1" w:styleId="Style3">
    <w:name w:val="Style3"/>
    <w:basedOn w:val="Titre3"/>
    <w:rsid w:val="008E4BCE"/>
    <w:pPr>
      <w:spacing w:before="0" w:after="0"/>
      <w:jc w:val="center"/>
    </w:pPr>
    <w:rPr>
      <w:szCs w:val="28"/>
    </w:rPr>
  </w:style>
  <w:style w:type="paragraph" w:customStyle="1" w:styleId="Style4">
    <w:name w:val="Style4"/>
    <w:basedOn w:val="Normal"/>
    <w:rsid w:val="007F1ED3"/>
    <w:pPr>
      <w:jc w:val="both"/>
    </w:pPr>
    <w:rPr>
      <w:rFonts w:ascii="Arial" w:hAnsi="Arial" w:cs="Arial"/>
      <w:sz w:val="28"/>
      <w:szCs w:val="28"/>
    </w:rPr>
  </w:style>
  <w:style w:type="numbering" w:customStyle="1" w:styleId="StyleAvecpucesWingdingssymboleComplexeArial14ptAva">
    <w:name w:val="Style Avec puces Wingdings (symbole) (Complexe) Arial 14 pt Ava..."/>
    <w:basedOn w:val="Aucuneliste"/>
    <w:rsid w:val="009B516D"/>
    <w:pPr>
      <w:numPr>
        <w:numId w:val="4"/>
      </w:numPr>
    </w:pPr>
  </w:style>
  <w:style w:type="paragraph" w:customStyle="1" w:styleId="StyleStyle4Aprs052cm">
    <w:name w:val="Style Style4 + Après : 052 cm"/>
    <w:basedOn w:val="Style4"/>
    <w:rsid w:val="00DA5783"/>
    <w:pPr>
      <w:tabs>
        <w:tab w:val="left" w:pos="454"/>
      </w:tabs>
      <w:ind w:right="297"/>
    </w:pPr>
  </w:style>
  <w:style w:type="numbering" w:customStyle="1" w:styleId="StyleAvecpucesSymbolsymboleComplexeArial14ptGras">
    <w:name w:val="Style Avec puces Symbol (symbole) (Complexe) Arial 14 pt Gras ..."/>
    <w:basedOn w:val="Aucuneliste"/>
    <w:rsid w:val="00DA5783"/>
    <w:pPr>
      <w:numPr>
        <w:numId w:val="8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390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AS Représenter un solide en perspective cavalière</vt:lpstr>
    </vt:vector>
  </TitlesOfParts>
  <Company/>
  <LinksUpToDate>false</LinksUpToDate>
  <CharactersWithSpaces>2536</CharactersWithSpaces>
  <SharedDoc>false</SharedDoc>
  <HLinks>
    <vt:vector size="12" baseType="variant">
      <vt:variant>
        <vt:i4>458830</vt:i4>
      </vt:variant>
      <vt:variant>
        <vt:i4>-1</vt:i4>
      </vt:variant>
      <vt:variant>
        <vt:i4>1028</vt:i4>
      </vt:variant>
      <vt:variant>
        <vt:i4>1</vt:i4>
      </vt:variant>
      <vt:variant>
        <vt:lpwstr>http://site2wouf.fr/coll/l3/espace/pavedroit.png</vt:lpwstr>
      </vt:variant>
      <vt:variant>
        <vt:lpwstr/>
      </vt:variant>
      <vt:variant>
        <vt:i4>7798856</vt:i4>
      </vt:variant>
      <vt:variant>
        <vt:i4>-1</vt:i4>
      </vt:variant>
      <vt:variant>
        <vt:i4>1029</vt:i4>
      </vt:variant>
      <vt:variant>
        <vt:i4>1</vt:i4>
      </vt:variant>
      <vt:variant>
        <vt:lpwstr>http://upload.wikimedia.org/wikipedia/commons/b/b2/Cube_%28PSF%29.png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 Représenter un solide en perspective cavalière</dc:title>
  <dc:creator>IUFM</dc:creator>
  <cp:lastModifiedBy>Florent</cp:lastModifiedBy>
  <cp:revision>6</cp:revision>
  <cp:lastPrinted>2013-08-31T06:50:00Z</cp:lastPrinted>
  <dcterms:created xsi:type="dcterms:W3CDTF">2013-09-03T17:16:00Z</dcterms:created>
  <dcterms:modified xsi:type="dcterms:W3CDTF">2013-09-03T18:33:00Z</dcterms:modified>
</cp:coreProperties>
</file>